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5927" w14:textId="77777777" w:rsidR="004031D2" w:rsidRPr="00DD2351" w:rsidRDefault="004031D2" w:rsidP="004031D2">
      <w:pPr>
        <w:pStyle w:val="Title"/>
        <w:rPr>
          <w:rFonts w:cstheme="minorHAnsi"/>
          <w:color w:val="auto"/>
          <w:sz w:val="36"/>
          <w:szCs w:val="36"/>
        </w:rPr>
      </w:pPr>
      <w:bookmarkStart w:id="0" w:name="Who_May_Use_Interlibrary_Lending"/>
      <w:r w:rsidRPr="00DD2351">
        <w:rPr>
          <w:rFonts w:cstheme="minorHAnsi"/>
          <w:color w:val="auto"/>
          <w:sz w:val="36"/>
          <w:szCs w:val="36"/>
        </w:rPr>
        <w:t>Interlibrary Lending</w:t>
      </w:r>
    </w:p>
    <w:p w14:paraId="4F1BDEFF" w14:textId="0125AC15" w:rsidR="004614CD" w:rsidRPr="004614CD" w:rsidRDefault="00D73BC6" w:rsidP="004614CD">
      <w:pPr>
        <w:pStyle w:val="Heading3"/>
        <w:numPr>
          <w:ilvl w:val="0"/>
          <w:numId w:val="10"/>
        </w:numPr>
        <w:spacing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  <w:r w:rsidRPr="004614CD">
        <w:rPr>
          <w:rFonts w:asciiTheme="minorHAnsi" w:hAnsiTheme="minorHAnsi" w:cstheme="minorHAnsi"/>
          <w:b w:val="0"/>
          <w:color w:val="auto"/>
          <w:sz w:val="24"/>
          <w:szCs w:val="24"/>
        </w:rPr>
        <w:t>Who May Use Interlibrary Lending</w:t>
      </w:r>
      <w:bookmarkEnd w:id="0"/>
    </w:p>
    <w:p w14:paraId="7B46AE75" w14:textId="0D671CC3" w:rsidR="00D73BC6" w:rsidRPr="004614CD" w:rsidRDefault="00D73BC6" w:rsidP="00B46CC2">
      <w:pPr>
        <w:pStyle w:val="Heading3"/>
        <w:numPr>
          <w:ilvl w:val="2"/>
          <w:numId w:val="10"/>
        </w:numPr>
        <w:spacing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  <w:r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Interlibrary Lending is conducted between libraries, </w:t>
      </w:r>
      <w:r w:rsidR="008935CA"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and </w:t>
      </w:r>
      <w:r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not between </w:t>
      </w:r>
      <w:r w:rsidR="004614CD"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JLF</w:t>
      </w:r>
      <w:r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4614CD"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and the individual</w:t>
      </w:r>
      <w:r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. </w:t>
      </w:r>
      <w:r w:rsidR="004614CD"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8935CA"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JLF</w:t>
      </w:r>
      <w:r w:rsidRPr="004614C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loans materials to other libraries for their patrons use.</w:t>
      </w:r>
      <w:r w:rsidR="00F61E36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Please do not direct patron directly to JLF</w:t>
      </w:r>
      <w:r w:rsidR="00C172D8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619FA5D4" w14:textId="77777777" w:rsidR="00D73BC6" w:rsidRPr="00DD2351" w:rsidRDefault="00D73BC6" w:rsidP="004031D2">
      <w:pPr>
        <w:pStyle w:val="Heading3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1" w:name="Loan_Period"/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>Loan</w:t>
      </w:r>
      <w:r w:rsidR="004614CD">
        <w:rPr>
          <w:rFonts w:asciiTheme="minorHAnsi" w:hAnsiTheme="minorHAnsi" w:cstheme="minorHAnsi"/>
          <w:b w:val="0"/>
          <w:color w:val="auto"/>
          <w:sz w:val="24"/>
          <w:szCs w:val="24"/>
        </w:rPr>
        <w:t>s and Loan</w:t>
      </w:r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Period</w:t>
      </w:r>
      <w:bookmarkEnd w:id="1"/>
    </w:p>
    <w:p w14:paraId="44A9A270" w14:textId="77777777" w:rsidR="004614CD" w:rsidRPr="004614CD" w:rsidRDefault="00D73BC6" w:rsidP="004614C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cstheme="minorHAnsi"/>
          <w:sz w:val="24"/>
          <w:szCs w:val="24"/>
        </w:rPr>
        <w:t>Two m</w:t>
      </w:r>
      <w:bookmarkStart w:id="2" w:name="Delivery"/>
      <w:r w:rsidR="003058B3">
        <w:rPr>
          <w:rFonts w:cstheme="minorHAnsi"/>
          <w:sz w:val="24"/>
          <w:szCs w:val="24"/>
        </w:rPr>
        <w:t>onths (60 days) with</w:t>
      </w:r>
      <w:r w:rsidRPr="004614CD">
        <w:rPr>
          <w:rFonts w:cstheme="minorHAnsi"/>
          <w:sz w:val="24"/>
          <w:szCs w:val="24"/>
        </w:rPr>
        <w:t xml:space="preserve"> renewal</w:t>
      </w:r>
      <w:r w:rsidR="004614CD" w:rsidRPr="004614CD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3AC97629" w14:textId="7180EC17" w:rsidR="004614CD" w:rsidRPr="004614CD" w:rsidRDefault="004614CD" w:rsidP="004614C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sz w:val="24"/>
          <w:szCs w:val="24"/>
        </w:rPr>
        <w:t>JLF will deli</w:t>
      </w:r>
      <w:r w:rsidR="001C0DEF">
        <w:rPr>
          <w:rFonts w:eastAsia="Times New Roman" w:cstheme="minorHAnsi"/>
          <w:sz w:val="24"/>
          <w:szCs w:val="24"/>
        </w:rPr>
        <w:t xml:space="preserve">ver loaned material by </w:t>
      </w:r>
      <w:r w:rsidR="00412541">
        <w:rPr>
          <w:rFonts w:eastAsia="Times New Roman" w:cstheme="minorHAnsi"/>
          <w:sz w:val="24"/>
          <w:szCs w:val="24"/>
        </w:rPr>
        <w:t>Amigos Library Services (T</w:t>
      </w:r>
      <w:r w:rsidR="004A7AB2">
        <w:rPr>
          <w:rFonts w:eastAsia="Times New Roman" w:cstheme="minorHAnsi"/>
          <w:sz w:val="24"/>
          <w:szCs w:val="24"/>
        </w:rPr>
        <w:t xml:space="preserve">rans-Amigos </w:t>
      </w:r>
      <w:r w:rsidR="00412541">
        <w:rPr>
          <w:rFonts w:eastAsia="Times New Roman" w:cstheme="minorHAnsi"/>
          <w:sz w:val="24"/>
          <w:szCs w:val="24"/>
        </w:rPr>
        <w:t>Express)</w:t>
      </w:r>
      <w:r w:rsidR="00243FFE">
        <w:rPr>
          <w:rFonts w:eastAsia="Times New Roman" w:cstheme="minorHAnsi"/>
          <w:sz w:val="24"/>
          <w:szCs w:val="24"/>
        </w:rPr>
        <w:t xml:space="preserve"> in the State of Texas</w:t>
      </w:r>
      <w:r w:rsidRPr="004614CD">
        <w:rPr>
          <w:rFonts w:eastAsia="Times New Roman" w:cstheme="minorHAnsi"/>
          <w:sz w:val="24"/>
          <w:szCs w:val="24"/>
        </w:rPr>
        <w:t xml:space="preserve">. JLF </w:t>
      </w:r>
      <w:r w:rsidR="001C0DEF">
        <w:rPr>
          <w:rFonts w:eastAsia="Times New Roman" w:cstheme="minorHAnsi"/>
          <w:sz w:val="24"/>
          <w:szCs w:val="24"/>
        </w:rPr>
        <w:t xml:space="preserve">will not be able to </w:t>
      </w:r>
      <w:r w:rsidRPr="004614CD">
        <w:rPr>
          <w:rFonts w:eastAsia="Times New Roman" w:cstheme="minorHAnsi"/>
          <w:sz w:val="24"/>
          <w:szCs w:val="24"/>
        </w:rPr>
        <w:t>pay</w:t>
      </w:r>
      <w:r w:rsidR="001C0DEF">
        <w:rPr>
          <w:rFonts w:eastAsia="Times New Roman" w:cstheme="minorHAnsi"/>
          <w:sz w:val="24"/>
          <w:szCs w:val="24"/>
        </w:rPr>
        <w:t xml:space="preserve"> for</w:t>
      </w:r>
      <w:r w:rsidRPr="004614CD">
        <w:rPr>
          <w:rFonts w:eastAsia="Times New Roman" w:cstheme="minorHAnsi"/>
          <w:sz w:val="24"/>
          <w:szCs w:val="24"/>
        </w:rPr>
        <w:t xml:space="preserve"> delivery charges for outgoing loans </w:t>
      </w:r>
      <w:proofErr w:type="gramStart"/>
      <w:r w:rsidR="001C0DEF">
        <w:rPr>
          <w:rFonts w:eastAsia="Times New Roman" w:cstheme="minorHAnsi"/>
          <w:sz w:val="24"/>
          <w:szCs w:val="24"/>
        </w:rPr>
        <w:t>were</w:t>
      </w:r>
      <w:proofErr w:type="gramEnd"/>
      <w:r w:rsidR="001C0DEF">
        <w:rPr>
          <w:rFonts w:eastAsia="Times New Roman" w:cstheme="minorHAnsi"/>
          <w:sz w:val="24"/>
          <w:szCs w:val="24"/>
        </w:rPr>
        <w:t xml:space="preserve"> libraries do not use T</w:t>
      </w:r>
      <w:r w:rsidR="002055E1">
        <w:rPr>
          <w:rFonts w:eastAsia="Times New Roman" w:cstheme="minorHAnsi"/>
          <w:sz w:val="24"/>
          <w:szCs w:val="24"/>
        </w:rPr>
        <w:t xml:space="preserve">rans-Amigos </w:t>
      </w:r>
      <w:r w:rsidR="001C0DEF">
        <w:rPr>
          <w:rFonts w:eastAsia="Times New Roman" w:cstheme="minorHAnsi"/>
          <w:sz w:val="24"/>
          <w:szCs w:val="24"/>
        </w:rPr>
        <w:t>Express. If a loan is requested a</w:t>
      </w:r>
      <w:r w:rsidR="00243FFE">
        <w:rPr>
          <w:rFonts w:eastAsia="Times New Roman" w:cstheme="minorHAnsi"/>
          <w:sz w:val="24"/>
          <w:szCs w:val="24"/>
        </w:rPr>
        <w:t>n addit</w:t>
      </w:r>
      <w:r w:rsidR="001C0DEF">
        <w:rPr>
          <w:rFonts w:eastAsia="Times New Roman" w:cstheme="minorHAnsi"/>
          <w:sz w:val="24"/>
          <w:szCs w:val="24"/>
        </w:rPr>
        <w:t xml:space="preserve">ional </w:t>
      </w:r>
      <w:r w:rsidR="00412541">
        <w:rPr>
          <w:rFonts w:eastAsia="Times New Roman" w:cstheme="minorHAnsi"/>
          <w:sz w:val="24"/>
          <w:szCs w:val="24"/>
        </w:rPr>
        <w:t>$</w:t>
      </w:r>
      <w:r w:rsidR="00F634D2">
        <w:rPr>
          <w:rFonts w:eastAsia="Times New Roman" w:cstheme="minorHAnsi"/>
          <w:sz w:val="24"/>
          <w:szCs w:val="24"/>
        </w:rPr>
        <w:t>20</w:t>
      </w:r>
      <w:r w:rsidR="00412541">
        <w:rPr>
          <w:rFonts w:eastAsia="Times New Roman" w:cstheme="minorHAnsi"/>
          <w:sz w:val="24"/>
          <w:szCs w:val="24"/>
        </w:rPr>
        <w:t xml:space="preserve"> </w:t>
      </w:r>
      <w:r w:rsidR="001C0DEF">
        <w:rPr>
          <w:rFonts w:eastAsia="Times New Roman" w:cstheme="minorHAnsi"/>
          <w:sz w:val="24"/>
          <w:szCs w:val="24"/>
        </w:rPr>
        <w:t xml:space="preserve">courier charge (FedEx) </w:t>
      </w:r>
      <w:r w:rsidR="003965DA">
        <w:rPr>
          <w:rFonts w:eastAsia="Times New Roman" w:cstheme="minorHAnsi"/>
          <w:sz w:val="24"/>
          <w:szCs w:val="24"/>
        </w:rPr>
        <w:t xml:space="preserve">per item </w:t>
      </w:r>
      <w:r w:rsidR="001C0DEF">
        <w:rPr>
          <w:rFonts w:eastAsia="Times New Roman" w:cstheme="minorHAnsi"/>
          <w:sz w:val="24"/>
          <w:szCs w:val="24"/>
        </w:rPr>
        <w:t xml:space="preserve">will be added to the </w:t>
      </w:r>
      <w:r w:rsidR="00412541">
        <w:rPr>
          <w:rFonts w:eastAsia="Times New Roman" w:cstheme="minorHAnsi"/>
          <w:sz w:val="24"/>
          <w:szCs w:val="24"/>
        </w:rPr>
        <w:t>l</w:t>
      </w:r>
      <w:r w:rsidR="001C0DEF">
        <w:rPr>
          <w:rFonts w:eastAsia="Times New Roman" w:cstheme="minorHAnsi"/>
          <w:sz w:val="24"/>
          <w:szCs w:val="24"/>
        </w:rPr>
        <w:t>oan</w:t>
      </w:r>
      <w:r w:rsidR="00412541">
        <w:rPr>
          <w:rFonts w:eastAsia="Times New Roman" w:cstheme="minorHAnsi"/>
          <w:sz w:val="24"/>
          <w:szCs w:val="24"/>
        </w:rPr>
        <w:t xml:space="preserve"> charge</w:t>
      </w:r>
      <w:r w:rsidR="00243FFE">
        <w:rPr>
          <w:rFonts w:eastAsia="Times New Roman" w:cstheme="minorHAnsi"/>
          <w:sz w:val="24"/>
          <w:szCs w:val="24"/>
        </w:rPr>
        <w:t xml:space="preserve"> (if applicable)</w:t>
      </w:r>
      <w:r w:rsidR="00412541">
        <w:rPr>
          <w:rFonts w:eastAsia="Times New Roman" w:cstheme="minorHAnsi"/>
          <w:sz w:val="24"/>
          <w:szCs w:val="24"/>
        </w:rPr>
        <w:t xml:space="preserve"> </w:t>
      </w:r>
      <w:r w:rsidRPr="004614CD">
        <w:rPr>
          <w:rFonts w:eastAsia="Times New Roman" w:cstheme="minorHAnsi"/>
          <w:sz w:val="24"/>
          <w:szCs w:val="24"/>
        </w:rPr>
        <w:t>which the requester must pay.</w:t>
      </w:r>
    </w:p>
    <w:p w14:paraId="5DC6C3B5" w14:textId="15671E6A" w:rsidR="00D73BC6" w:rsidRPr="004614CD" w:rsidRDefault="004614CD" w:rsidP="004614C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Three</w:t>
      </w:r>
      <w:r w:rsidRPr="00DD2351">
        <w:rPr>
          <w:rFonts w:eastAsia="Times New Roman" w:cstheme="minorHAnsi"/>
          <w:sz w:val="24"/>
          <w:szCs w:val="24"/>
        </w:rPr>
        <w:t xml:space="preserve"> overdue notice</w:t>
      </w:r>
      <w:r w:rsidR="003058B3">
        <w:rPr>
          <w:rFonts w:eastAsia="Times New Roman" w:cstheme="minorHAnsi"/>
          <w:sz w:val="24"/>
          <w:szCs w:val="24"/>
        </w:rPr>
        <w:t>s</w:t>
      </w:r>
      <w:r w:rsidRPr="00DD2351">
        <w:rPr>
          <w:rFonts w:eastAsia="Times New Roman" w:cstheme="minorHAnsi"/>
          <w:sz w:val="24"/>
          <w:szCs w:val="24"/>
        </w:rPr>
        <w:t xml:space="preserve"> will be issued after </w:t>
      </w:r>
      <w:r w:rsidR="00081970">
        <w:rPr>
          <w:rFonts w:eastAsia="Times New Roman" w:cstheme="minorHAnsi"/>
          <w:sz w:val="24"/>
          <w:szCs w:val="24"/>
        </w:rPr>
        <w:t xml:space="preserve">the </w:t>
      </w:r>
      <w:r w:rsidRPr="00DD2351">
        <w:rPr>
          <w:rFonts w:eastAsia="Times New Roman" w:cstheme="minorHAnsi"/>
          <w:sz w:val="24"/>
          <w:szCs w:val="24"/>
        </w:rPr>
        <w:t>due date.  Invoices will be issued 21 days after</w:t>
      </w:r>
      <w:r w:rsidR="00081970">
        <w:rPr>
          <w:rFonts w:eastAsia="Times New Roman" w:cstheme="minorHAnsi"/>
          <w:sz w:val="24"/>
          <w:szCs w:val="24"/>
        </w:rPr>
        <w:t xml:space="preserve"> the</w:t>
      </w:r>
      <w:r w:rsidRPr="00DD2351">
        <w:rPr>
          <w:rFonts w:eastAsia="Times New Roman" w:cstheme="minorHAnsi"/>
          <w:sz w:val="24"/>
          <w:szCs w:val="24"/>
        </w:rPr>
        <w:t xml:space="preserve"> due date for materials which have not been returned.</w:t>
      </w:r>
      <w:r w:rsidR="00081970">
        <w:rPr>
          <w:rFonts w:eastAsia="Times New Roman" w:cstheme="minorHAnsi"/>
          <w:sz w:val="24"/>
          <w:szCs w:val="24"/>
        </w:rPr>
        <w:t xml:space="preserve"> </w:t>
      </w:r>
    </w:p>
    <w:p w14:paraId="2D4ED52A" w14:textId="77777777" w:rsidR="00D73BC6" w:rsidRDefault="00D73BC6" w:rsidP="004614CD">
      <w:pPr>
        <w:pStyle w:val="Heading3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>Delivery</w:t>
      </w:r>
      <w:bookmarkEnd w:id="2"/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>, Cancellations, and Returns</w:t>
      </w:r>
    </w:p>
    <w:p w14:paraId="44548100" w14:textId="77777777" w:rsidR="00D73BC6" w:rsidRPr="004614CD" w:rsidRDefault="00D73BC6" w:rsidP="004614C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bCs/>
          <w:i/>
          <w:iCs/>
          <w:sz w:val="24"/>
          <w:szCs w:val="24"/>
        </w:rPr>
        <w:t>Delivery</w:t>
      </w:r>
      <w:r w:rsidRPr="004614CD">
        <w:rPr>
          <w:rFonts w:eastAsia="Times New Roman" w:cstheme="minorHAnsi"/>
          <w:sz w:val="24"/>
          <w:szCs w:val="24"/>
        </w:rPr>
        <w:t xml:space="preserve">: Most requests received at </w:t>
      </w:r>
      <w:r w:rsidR="008935CA" w:rsidRPr="004614CD">
        <w:rPr>
          <w:rFonts w:eastAsia="Times New Roman" w:cstheme="minorHAnsi"/>
          <w:sz w:val="24"/>
          <w:szCs w:val="24"/>
        </w:rPr>
        <w:t>JLF</w:t>
      </w:r>
      <w:r w:rsidRPr="004614CD">
        <w:rPr>
          <w:rFonts w:eastAsia="Times New Roman" w:cstheme="minorHAnsi"/>
          <w:sz w:val="24"/>
          <w:szCs w:val="24"/>
        </w:rPr>
        <w:t xml:space="preserve"> during business hours </w:t>
      </w:r>
      <w:r w:rsidR="00DD2351" w:rsidRPr="004614CD">
        <w:rPr>
          <w:rFonts w:eastAsia="Times New Roman" w:cstheme="minorHAnsi"/>
          <w:sz w:val="24"/>
          <w:szCs w:val="24"/>
        </w:rPr>
        <w:t>are processed the next business day</w:t>
      </w:r>
      <w:r w:rsidRPr="004614CD">
        <w:rPr>
          <w:rFonts w:eastAsia="Times New Roman" w:cstheme="minorHAnsi"/>
          <w:sz w:val="24"/>
          <w:szCs w:val="24"/>
        </w:rPr>
        <w:t>.</w:t>
      </w:r>
    </w:p>
    <w:p w14:paraId="78E5C78B" w14:textId="77777777" w:rsidR="004614CD" w:rsidRPr="004614CD" w:rsidRDefault="004614CD" w:rsidP="004614CD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theme="minorHAnsi"/>
          <w:sz w:val="24"/>
          <w:szCs w:val="24"/>
        </w:rPr>
      </w:pPr>
    </w:p>
    <w:p w14:paraId="22252AF1" w14:textId="77777777" w:rsidR="00D73BC6" w:rsidRPr="004614CD" w:rsidRDefault="00DD2351" w:rsidP="004614C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i/>
          <w:iCs/>
          <w:sz w:val="24"/>
          <w:szCs w:val="24"/>
        </w:rPr>
        <w:t>Document Scans/</w:t>
      </w:r>
      <w:r w:rsidR="00D73BC6" w:rsidRPr="004614CD">
        <w:rPr>
          <w:rFonts w:eastAsia="Times New Roman" w:cstheme="minorHAnsi"/>
          <w:i/>
          <w:iCs/>
          <w:sz w:val="24"/>
          <w:szCs w:val="24"/>
        </w:rPr>
        <w:t>Cop</w:t>
      </w:r>
      <w:r w:rsidRPr="004614CD">
        <w:rPr>
          <w:rFonts w:eastAsia="Times New Roman" w:cstheme="minorHAnsi"/>
          <w:i/>
          <w:iCs/>
          <w:sz w:val="24"/>
          <w:szCs w:val="24"/>
        </w:rPr>
        <w:t>ie</w:t>
      </w:r>
      <w:r w:rsidR="00D73BC6" w:rsidRPr="004614CD">
        <w:rPr>
          <w:rFonts w:eastAsia="Times New Roman" w:cstheme="minorHAnsi"/>
          <w:i/>
          <w:iCs/>
          <w:sz w:val="24"/>
          <w:szCs w:val="24"/>
        </w:rPr>
        <w:t>s:</w:t>
      </w:r>
    </w:p>
    <w:p w14:paraId="06ED1461" w14:textId="77777777" w:rsidR="003965DA" w:rsidRDefault="008935CA" w:rsidP="003965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>JLF</w:t>
      </w:r>
      <w:r w:rsidR="00D73BC6" w:rsidRPr="00DD2351">
        <w:rPr>
          <w:rFonts w:eastAsia="Times New Roman" w:cstheme="minorHAnsi"/>
          <w:sz w:val="24"/>
          <w:szCs w:val="24"/>
        </w:rPr>
        <w:t xml:space="preserve"> will deliver copied material by </w:t>
      </w:r>
      <w:r w:rsidR="00B75A21">
        <w:rPr>
          <w:rFonts w:eastAsia="Times New Roman" w:cstheme="minorHAnsi"/>
          <w:sz w:val="24"/>
          <w:szCs w:val="24"/>
        </w:rPr>
        <w:t xml:space="preserve">Article Exchange </w:t>
      </w:r>
      <w:r w:rsidR="00D73BC6" w:rsidRPr="00DD2351">
        <w:rPr>
          <w:rFonts w:eastAsia="Times New Roman" w:cstheme="minorHAnsi"/>
          <w:sz w:val="24"/>
          <w:szCs w:val="24"/>
        </w:rPr>
        <w:t xml:space="preserve">and Email. </w:t>
      </w:r>
    </w:p>
    <w:p w14:paraId="503382E3" w14:textId="03655ECD" w:rsidR="003965DA" w:rsidRPr="003965DA" w:rsidRDefault="003965DA" w:rsidP="003965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65DA">
        <w:rPr>
          <w:rFonts w:eastAsia="Times New Roman" w:cstheme="minorHAnsi"/>
          <w:sz w:val="24"/>
          <w:szCs w:val="24"/>
        </w:rPr>
        <w:t xml:space="preserve">JLF will deliver loaned material by Amigos Library Services </w:t>
      </w:r>
      <w:r w:rsidR="002055E1">
        <w:rPr>
          <w:rFonts w:eastAsia="Times New Roman" w:cstheme="minorHAnsi"/>
          <w:sz w:val="24"/>
          <w:szCs w:val="24"/>
        </w:rPr>
        <w:t xml:space="preserve">(Trans-Amigos Express) </w:t>
      </w:r>
      <w:r w:rsidRPr="003965DA">
        <w:rPr>
          <w:rFonts w:eastAsia="Times New Roman" w:cstheme="minorHAnsi"/>
          <w:sz w:val="24"/>
          <w:szCs w:val="24"/>
        </w:rPr>
        <w:t xml:space="preserve">in the State of Texas. JLF will not be able to pay for delivery charges for outgoing loans </w:t>
      </w:r>
      <w:proofErr w:type="gramStart"/>
      <w:r w:rsidRPr="003965DA">
        <w:rPr>
          <w:rFonts w:eastAsia="Times New Roman" w:cstheme="minorHAnsi"/>
          <w:sz w:val="24"/>
          <w:szCs w:val="24"/>
        </w:rPr>
        <w:t>were</w:t>
      </w:r>
      <w:proofErr w:type="gramEnd"/>
      <w:r w:rsidRPr="003965DA">
        <w:rPr>
          <w:rFonts w:eastAsia="Times New Roman" w:cstheme="minorHAnsi"/>
          <w:sz w:val="24"/>
          <w:szCs w:val="24"/>
        </w:rPr>
        <w:t xml:space="preserve"> libraries do not use </w:t>
      </w:r>
      <w:r w:rsidR="002055E1">
        <w:rPr>
          <w:rFonts w:eastAsia="Times New Roman" w:cstheme="minorHAnsi"/>
          <w:sz w:val="24"/>
          <w:szCs w:val="24"/>
        </w:rPr>
        <w:t>Trans-Amigos Express</w:t>
      </w:r>
      <w:r w:rsidRPr="003965DA">
        <w:rPr>
          <w:rFonts w:eastAsia="Times New Roman" w:cstheme="minorHAnsi"/>
          <w:sz w:val="24"/>
          <w:szCs w:val="24"/>
        </w:rPr>
        <w:t>. If a loan is requested an additional $</w:t>
      </w:r>
      <w:r w:rsidR="00694D93">
        <w:rPr>
          <w:rFonts w:eastAsia="Times New Roman" w:cstheme="minorHAnsi"/>
          <w:sz w:val="24"/>
          <w:szCs w:val="24"/>
        </w:rPr>
        <w:t>2</w:t>
      </w:r>
      <w:r w:rsidRPr="003965DA">
        <w:rPr>
          <w:rFonts w:eastAsia="Times New Roman" w:cstheme="minorHAnsi"/>
          <w:sz w:val="24"/>
          <w:szCs w:val="24"/>
        </w:rPr>
        <w:t>0 courier charge (FedEx) per item will be added to the loan charge (if applicable) which the requester must pay.</w:t>
      </w:r>
    </w:p>
    <w:p w14:paraId="63311A66" w14:textId="77777777" w:rsidR="00D73BC6" w:rsidRPr="00DD2351" w:rsidRDefault="00DA3722" w:rsidP="004614C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>T</w:t>
      </w:r>
      <w:r w:rsidR="00D73BC6" w:rsidRPr="00DD2351">
        <w:rPr>
          <w:rFonts w:eastAsia="Times New Roman" w:cstheme="minorHAnsi"/>
          <w:sz w:val="24"/>
          <w:szCs w:val="24"/>
        </w:rPr>
        <w:t xml:space="preserve">he borrowing library must notify JLF </w:t>
      </w:r>
      <w:r w:rsidR="00D73BC6" w:rsidRPr="00DD2351">
        <w:rPr>
          <w:rFonts w:eastAsia="Times New Roman" w:cstheme="minorHAnsi"/>
          <w:i/>
          <w:iCs/>
          <w:sz w:val="24"/>
          <w:szCs w:val="24"/>
        </w:rPr>
        <w:t xml:space="preserve">within seven </w:t>
      </w:r>
      <w:r w:rsidR="003058B3">
        <w:rPr>
          <w:rFonts w:eastAsia="Times New Roman" w:cstheme="minorHAnsi"/>
          <w:i/>
          <w:iCs/>
          <w:sz w:val="24"/>
          <w:szCs w:val="24"/>
        </w:rPr>
        <w:t xml:space="preserve">days </w:t>
      </w:r>
      <w:r w:rsidR="00D73BC6" w:rsidRPr="00DD2351">
        <w:rPr>
          <w:rFonts w:eastAsia="Times New Roman" w:cstheme="minorHAnsi"/>
          <w:sz w:val="24"/>
          <w:szCs w:val="24"/>
        </w:rPr>
        <w:t xml:space="preserve">following submission if a photocopy request has not been filled. </w:t>
      </w:r>
    </w:p>
    <w:p w14:paraId="2E37CD0E" w14:textId="77777777" w:rsidR="00D73BC6" w:rsidRPr="00870AEB" w:rsidRDefault="00DD2351" w:rsidP="008C6B8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70AEB">
        <w:rPr>
          <w:rFonts w:eastAsia="Times New Roman" w:cstheme="minorHAnsi"/>
          <w:sz w:val="24"/>
          <w:szCs w:val="24"/>
        </w:rPr>
        <w:t xml:space="preserve">Limit of </w:t>
      </w:r>
      <w:r w:rsidR="00D73BC6" w:rsidRPr="00870AEB">
        <w:rPr>
          <w:rFonts w:eastAsia="Times New Roman" w:cstheme="minorHAnsi"/>
          <w:bCs/>
          <w:sz w:val="24"/>
          <w:szCs w:val="24"/>
        </w:rPr>
        <w:t>50 pages</w:t>
      </w:r>
      <w:r w:rsidRPr="00870AEB">
        <w:rPr>
          <w:rFonts w:eastAsia="Times New Roman" w:cstheme="minorHAnsi"/>
          <w:bCs/>
          <w:sz w:val="24"/>
          <w:szCs w:val="24"/>
        </w:rPr>
        <w:t xml:space="preserve"> per scanning request</w:t>
      </w:r>
      <w:r w:rsidR="00D73BC6" w:rsidRPr="00870AEB">
        <w:rPr>
          <w:rFonts w:eastAsia="Times New Roman" w:cstheme="minorHAnsi"/>
          <w:sz w:val="24"/>
          <w:szCs w:val="24"/>
        </w:rPr>
        <w:t>.</w:t>
      </w:r>
    </w:p>
    <w:p w14:paraId="168AF695" w14:textId="77777777" w:rsidR="00D73BC6" w:rsidRPr="00DD2351" w:rsidRDefault="00D73BC6" w:rsidP="004614CD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>Interlibrary loan service will not be provided to libraries with delinquent accounts.</w:t>
      </w:r>
    </w:p>
    <w:p w14:paraId="6C22787C" w14:textId="77777777" w:rsidR="00D73BC6" w:rsidRPr="00EB3773" w:rsidRDefault="008935CA" w:rsidP="004614CD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</w:rPr>
      </w:pPr>
      <w:r w:rsidRPr="00EB3773">
        <w:rPr>
          <w:rFonts w:eastAsia="Times New Roman" w:cstheme="minorHAnsi"/>
          <w:sz w:val="24"/>
          <w:szCs w:val="24"/>
          <w:highlight w:val="yellow"/>
        </w:rPr>
        <w:t>JLF</w:t>
      </w:r>
      <w:r w:rsidR="00D73BC6" w:rsidRPr="00EB3773">
        <w:rPr>
          <w:rFonts w:eastAsia="Times New Roman" w:cstheme="minorHAnsi"/>
          <w:sz w:val="24"/>
          <w:szCs w:val="24"/>
          <w:highlight w:val="yellow"/>
        </w:rPr>
        <w:t xml:space="preserve"> will not fill Clinical Emergency (Urgent Patient Care) requests</w:t>
      </w:r>
      <w:r w:rsidR="00DD2351" w:rsidRPr="00EB3773">
        <w:rPr>
          <w:rFonts w:eastAsia="Times New Roman" w:cstheme="minorHAnsi"/>
          <w:sz w:val="24"/>
          <w:szCs w:val="24"/>
          <w:highlight w:val="yellow"/>
        </w:rPr>
        <w:t xml:space="preserve"> because the retrieval </w:t>
      </w:r>
      <w:r w:rsidR="00C06FFE" w:rsidRPr="00EB3773">
        <w:rPr>
          <w:rFonts w:eastAsia="Times New Roman" w:cstheme="minorHAnsi"/>
          <w:sz w:val="24"/>
          <w:szCs w:val="24"/>
          <w:highlight w:val="yellow"/>
        </w:rPr>
        <w:t>process that cann</w:t>
      </w:r>
      <w:r w:rsidR="00DD2351" w:rsidRPr="00EB3773">
        <w:rPr>
          <w:rFonts w:eastAsia="Times New Roman" w:cstheme="minorHAnsi"/>
          <w:sz w:val="24"/>
          <w:szCs w:val="24"/>
          <w:highlight w:val="yellow"/>
        </w:rPr>
        <w:t xml:space="preserve">ot be implemented on demand.  </w:t>
      </w:r>
    </w:p>
    <w:p w14:paraId="01751C65" w14:textId="77777777" w:rsidR="004614CD" w:rsidRPr="00DD2351" w:rsidRDefault="004614CD" w:rsidP="004614CD">
      <w:pPr>
        <w:pStyle w:val="ListParagraph"/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</w:rPr>
      </w:pPr>
    </w:p>
    <w:p w14:paraId="04CEFF2D" w14:textId="77777777" w:rsidR="00DA3722" w:rsidRPr="004614CD" w:rsidRDefault="00D73BC6" w:rsidP="004614C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bCs/>
          <w:i/>
          <w:iCs/>
          <w:sz w:val="24"/>
          <w:szCs w:val="24"/>
        </w:rPr>
        <w:t>Cancellations</w:t>
      </w:r>
      <w:r w:rsidRPr="004614CD">
        <w:rPr>
          <w:rFonts w:eastAsia="Times New Roman" w:cstheme="minorHAnsi"/>
          <w:sz w:val="24"/>
          <w:szCs w:val="24"/>
        </w:rPr>
        <w:t xml:space="preserve">: </w:t>
      </w:r>
    </w:p>
    <w:p w14:paraId="14200278" w14:textId="77777777" w:rsidR="00D73BC6" w:rsidRDefault="00D73BC6" w:rsidP="004614C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sz w:val="24"/>
          <w:szCs w:val="24"/>
        </w:rPr>
        <w:t xml:space="preserve">Due to the </w:t>
      </w:r>
      <w:r w:rsidR="00DA3722" w:rsidRPr="004614CD">
        <w:rPr>
          <w:rFonts w:eastAsia="Times New Roman" w:cstheme="minorHAnsi"/>
          <w:sz w:val="24"/>
          <w:szCs w:val="24"/>
        </w:rPr>
        <w:t xml:space="preserve">potential for </w:t>
      </w:r>
      <w:r w:rsidRPr="004614CD">
        <w:rPr>
          <w:rFonts w:eastAsia="Times New Roman" w:cstheme="minorHAnsi"/>
          <w:sz w:val="24"/>
          <w:szCs w:val="24"/>
        </w:rPr>
        <w:t xml:space="preserve">large daily volume of ILL requests, it is </w:t>
      </w:r>
      <w:r w:rsidRPr="004614CD">
        <w:rPr>
          <w:rFonts w:eastAsia="Times New Roman" w:cstheme="minorHAnsi"/>
          <w:bCs/>
          <w:sz w:val="24"/>
          <w:szCs w:val="24"/>
        </w:rPr>
        <w:t>not</w:t>
      </w:r>
      <w:r w:rsidRPr="004614CD">
        <w:rPr>
          <w:rFonts w:eastAsia="Times New Roman" w:cstheme="minorHAnsi"/>
          <w:sz w:val="24"/>
          <w:szCs w:val="24"/>
        </w:rPr>
        <w:t xml:space="preserve"> </w:t>
      </w:r>
      <w:r w:rsidRPr="004614CD">
        <w:rPr>
          <w:rFonts w:eastAsia="Times New Roman" w:cstheme="minorHAnsi"/>
          <w:bCs/>
          <w:sz w:val="24"/>
          <w:szCs w:val="24"/>
        </w:rPr>
        <w:t>possible</w:t>
      </w:r>
      <w:r w:rsidRPr="004614CD">
        <w:rPr>
          <w:rFonts w:eastAsia="Times New Roman" w:cstheme="minorHAnsi"/>
          <w:sz w:val="24"/>
          <w:szCs w:val="24"/>
        </w:rPr>
        <w:t xml:space="preserve"> for </w:t>
      </w:r>
      <w:r w:rsidR="00DA3722" w:rsidRPr="004614CD">
        <w:rPr>
          <w:rFonts w:eastAsia="Times New Roman" w:cstheme="minorHAnsi"/>
          <w:sz w:val="24"/>
          <w:szCs w:val="24"/>
        </w:rPr>
        <w:t>JLF</w:t>
      </w:r>
      <w:r w:rsidRPr="004614CD">
        <w:rPr>
          <w:rFonts w:eastAsia="Times New Roman" w:cstheme="minorHAnsi"/>
          <w:sz w:val="24"/>
          <w:szCs w:val="24"/>
        </w:rPr>
        <w:t xml:space="preserve"> to cancel a request once it is received.</w:t>
      </w:r>
    </w:p>
    <w:p w14:paraId="2B0B7F82" w14:textId="77777777" w:rsidR="004614CD" w:rsidRDefault="004614CD" w:rsidP="004614CD">
      <w:pPr>
        <w:pStyle w:val="ListParagraph"/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</w:rPr>
      </w:pPr>
    </w:p>
    <w:p w14:paraId="748D4A10" w14:textId="77777777" w:rsidR="003B6102" w:rsidRPr="004614CD" w:rsidRDefault="003B6102" w:rsidP="004614CD">
      <w:pPr>
        <w:pStyle w:val="ListParagraph"/>
        <w:spacing w:before="100" w:beforeAutospacing="1" w:after="100" w:afterAutospacing="1" w:line="240" w:lineRule="auto"/>
        <w:ind w:left="1800"/>
        <w:rPr>
          <w:rFonts w:eastAsia="Times New Roman" w:cstheme="minorHAnsi"/>
          <w:sz w:val="24"/>
          <w:szCs w:val="24"/>
        </w:rPr>
      </w:pPr>
    </w:p>
    <w:p w14:paraId="7327647D" w14:textId="77777777" w:rsidR="00DA3722" w:rsidRPr="004614CD" w:rsidRDefault="00D73BC6" w:rsidP="004614CD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bCs/>
          <w:i/>
          <w:iCs/>
          <w:sz w:val="24"/>
          <w:szCs w:val="24"/>
        </w:rPr>
        <w:lastRenderedPageBreak/>
        <w:t>Returns</w:t>
      </w:r>
      <w:r w:rsidRPr="004614CD">
        <w:rPr>
          <w:rFonts w:eastAsia="Times New Roman" w:cstheme="minorHAnsi"/>
          <w:sz w:val="24"/>
          <w:szCs w:val="24"/>
        </w:rPr>
        <w:t xml:space="preserve">: </w:t>
      </w:r>
    </w:p>
    <w:p w14:paraId="4946FFA7" w14:textId="77777777" w:rsidR="00D73BC6" w:rsidRPr="004614CD" w:rsidRDefault="00DA3722" w:rsidP="004614CD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sz w:val="24"/>
          <w:szCs w:val="24"/>
        </w:rPr>
        <w:t xml:space="preserve">JLF </w:t>
      </w:r>
      <w:r w:rsidR="00D73BC6" w:rsidRPr="004614CD">
        <w:rPr>
          <w:rFonts w:eastAsia="Times New Roman" w:cstheme="minorHAnsi"/>
          <w:sz w:val="24"/>
          <w:szCs w:val="24"/>
        </w:rPr>
        <w:t xml:space="preserve">suggests that returned materials be insured or registered and return receipt service used. </w:t>
      </w:r>
    </w:p>
    <w:p w14:paraId="43CA8767" w14:textId="77777777" w:rsidR="00D73BC6" w:rsidRPr="00DD2351" w:rsidRDefault="00D73BC6" w:rsidP="00D73B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614CD">
        <w:rPr>
          <w:rFonts w:eastAsia="Times New Roman" w:cstheme="minorHAnsi"/>
          <w:iCs/>
          <w:sz w:val="24"/>
          <w:szCs w:val="24"/>
        </w:rPr>
        <w:t>The borrowing library agrees to</w:t>
      </w:r>
      <w:r w:rsidRPr="00DD2351">
        <w:rPr>
          <w:rFonts w:eastAsia="Times New Roman" w:cstheme="minorHAnsi"/>
          <w:i/>
          <w:iCs/>
          <w:sz w:val="24"/>
          <w:szCs w:val="24"/>
        </w:rPr>
        <w:t xml:space="preserve">: </w:t>
      </w:r>
    </w:p>
    <w:p w14:paraId="1E0BB09C" w14:textId="22165EB0" w:rsidR="00BB635B" w:rsidRDefault="00FC412E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Return all items via a courier not USPS. </w:t>
      </w:r>
    </w:p>
    <w:p w14:paraId="4BB95D2C" w14:textId="0522AB20" w:rsidR="00D73BC6" w:rsidRPr="00DD2351" w:rsidRDefault="00D73BC6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 xml:space="preserve">Pay return shipping charges </w:t>
      </w:r>
    </w:p>
    <w:p w14:paraId="21384A43" w14:textId="77777777" w:rsidR="00D73BC6" w:rsidRPr="00DD2351" w:rsidRDefault="00D73BC6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 xml:space="preserve">Be responsible for loaned material from the time of receipt until the item is returned and received at </w:t>
      </w:r>
      <w:r w:rsidR="008935CA" w:rsidRPr="00DD2351">
        <w:rPr>
          <w:rFonts w:eastAsia="Times New Roman" w:cstheme="minorHAnsi"/>
          <w:sz w:val="24"/>
          <w:szCs w:val="24"/>
        </w:rPr>
        <w:t>JLF</w:t>
      </w:r>
      <w:r w:rsidRPr="00DD2351">
        <w:rPr>
          <w:rFonts w:eastAsia="Times New Roman" w:cstheme="minorHAnsi"/>
          <w:sz w:val="24"/>
          <w:szCs w:val="24"/>
        </w:rPr>
        <w:t xml:space="preserve"> </w:t>
      </w:r>
    </w:p>
    <w:p w14:paraId="0785A7B0" w14:textId="77777777" w:rsidR="00D73BC6" w:rsidRPr="00DD2351" w:rsidRDefault="00D73BC6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 xml:space="preserve">Replace or </w:t>
      </w:r>
      <w:hyperlink r:id="rId8" w:anchor="lost" w:history="1">
        <w:r w:rsidRPr="00DD2351">
          <w:rPr>
            <w:rFonts w:eastAsia="Times New Roman" w:cstheme="minorHAnsi"/>
            <w:sz w:val="24"/>
            <w:szCs w:val="24"/>
          </w:rPr>
          <w:t>pay for materials lost</w:t>
        </w:r>
      </w:hyperlink>
      <w:r w:rsidRPr="00DD2351">
        <w:rPr>
          <w:rFonts w:eastAsia="Times New Roman" w:cstheme="minorHAnsi"/>
          <w:sz w:val="24"/>
          <w:szCs w:val="24"/>
        </w:rPr>
        <w:t xml:space="preserve"> </w:t>
      </w:r>
    </w:p>
    <w:p w14:paraId="2D7EB905" w14:textId="77777777" w:rsidR="00243FFE" w:rsidRDefault="00D73BC6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eastAsia="Times New Roman" w:cstheme="minorHAnsi"/>
          <w:sz w:val="24"/>
          <w:szCs w:val="24"/>
        </w:rPr>
        <w:t xml:space="preserve">Cover repair costs for damaged materials or </w:t>
      </w:r>
      <w:r w:rsidRPr="00C06FFE">
        <w:rPr>
          <w:rFonts w:eastAsia="Times New Roman" w:cstheme="minorHAnsi"/>
          <w:sz w:val="24"/>
          <w:szCs w:val="24"/>
        </w:rPr>
        <w:t>replacement costs</w:t>
      </w:r>
      <w:r w:rsidRPr="00DD2351">
        <w:rPr>
          <w:rFonts w:eastAsia="Times New Roman" w:cstheme="minorHAnsi"/>
          <w:sz w:val="24"/>
          <w:szCs w:val="24"/>
        </w:rPr>
        <w:t xml:space="preserve"> for any irreparably damaged items. </w:t>
      </w:r>
    </w:p>
    <w:p w14:paraId="718CC37D" w14:textId="77777777" w:rsidR="00D73BC6" w:rsidRPr="00DD2351" w:rsidRDefault="003E039E" w:rsidP="00D73B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D2351">
        <w:rPr>
          <w:rFonts w:cstheme="minorHAnsi"/>
          <w:sz w:val="24"/>
          <w:szCs w:val="24"/>
        </w:rPr>
        <w:t xml:space="preserve">Replacement charges for </w:t>
      </w:r>
      <w:r w:rsidRPr="00DD2351">
        <w:rPr>
          <w:rFonts w:cstheme="minorHAnsi"/>
          <w:i/>
          <w:iCs/>
          <w:sz w:val="24"/>
          <w:szCs w:val="24"/>
        </w:rPr>
        <w:t>lost materials</w:t>
      </w:r>
      <w:r w:rsidRPr="00DD2351">
        <w:rPr>
          <w:rFonts w:cstheme="minorHAnsi"/>
          <w:sz w:val="24"/>
          <w:szCs w:val="24"/>
        </w:rPr>
        <w:t xml:space="preserve"> are $2</w:t>
      </w:r>
      <w:r w:rsidR="00870AEB">
        <w:rPr>
          <w:rFonts w:cstheme="minorHAnsi"/>
          <w:sz w:val="24"/>
          <w:szCs w:val="24"/>
        </w:rPr>
        <w:t>50</w:t>
      </w:r>
      <w:r w:rsidRPr="00DD2351">
        <w:rPr>
          <w:rFonts w:cstheme="minorHAnsi"/>
          <w:sz w:val="24"/>
          <w:szCs w:val="24"/>
        </w:rPr>
        <w:t xml:space="preserve"> for each book.</w:t>
      </w:r>
      <w:r w:rsidR="00876FA5">
        <w:rPr>
          <w:rFonts w:cstheme="minorHAnsi"/>
          <w:sz w:val="24"/>
          <w:szCs w:val="24"/>
        </w:rPr>
        <w:t xml:space="preserve"> Replacement of monographic items are approved on a case by case basis.</w:t>
      </w:r>
    </w:p>
    <w:p w14:paraId="403487F9" w14:textId="77777777" w:rsidR="00D73BC6" w:rsidRPr="00DD2351" w:rsidRDefault="00D73BC6" w:rsidP="00D73BC6">
      <w:pPr>
        <w:pStyle w:val="Heading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3" w:name="Billing"/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>Billing</w:t>
      </w:r>
      <w:bookmarkEnd w:id="3"/>
    </w:p>
    <w:p w14:paraId="3A513526" w14:textId="77777777" w:rsidR="00DA3722" w:rsidRPr="00DD2351" w:rsidRDefault="00DA3722" w:rsidP="00DA3722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DD2351">
        <w:rPr>
          <w:rFonts w:asciiTheme="minorHAnsi" w:hAnsiTheme="minorHAnsi" w:cstheme="minorHAnsi"/>
        </w:rPr>
        <w:t xml:space="preserve">OCLC IFM or DOCLINE </w:t>
      </w:r>
      <w:r w:rsidR="00D73BC6" w:rsidRPr="00DD2351">
        <w:rPr>
          <w:rFonts w:asciiTheme="minorHAnsi" w:hAnsiTheme="minorHAnsi" w:cstheme="minorHAnsi"/>
        </w:rPr>
        <w:t xml:space="preserve">EFTS is </w:t>
      </w:r>
      <w:r w:rsidRPr="00DD2351">
        <w:rPr>
          <w:rFonts w:asciiTheme="minorHAnsi" w:hAnsiTheme="minorHAnsi" w:cstheme="minorHAnsi"/>
        </w:rPr>
        <w:t>the</w:t>
      </w:r>
      <w:r w:rsidR="001354D9">
        <w:rPr>
          <w:rFonts w:asciiTheme="minorHAnsi" w:hAnsiTheme="minorHAnsi" w:cstheme="minorHAnsi"/>
        </w:rPr>
        <w:t xml:space="preserve"> only </w:t>
      </w:r>
      <w:r w:rsidRPr="00DD2351">
        <w:rPr>
          <w:rFonts w:asciiTheme="minorHAnsi" w:hAnsiTheme="minorHAnsi" w:cstheme="minorHAnsi"/>
        </w:rPr>
        <w:t>method of payment</w:t>
      </w:r>
    </w:p>
    <w:p w14:paraId="5870B68A" w14:textId="77777777" w:rsidR="008253CF" w:rsidRPr="00DD2351" w:rsidRDefault="00DA3722" w:rsidP="00DA3722">
      <w:pPr>
        <w:pStyle w:val="Heading3"/>
        <w:rPr>
          <w:rStyle w:val="Strong"/>
          <w:rFonts w:asciiTheme="minorHAnsi" w:hAnsiTheme="minorHAnsi" w:cstheme="minorHAnsi"/>
          <w:color w:val="auto"/>
          <w:sz w:val="24"/>
          <w:szCs w:val="24"/>
        </w:rPr>
      </w:pPr>
      <w:r w:rsidRPr="00DD2351">
        <w:rPr>
          <w:rStyle w:val="Strong"/>
          <w:rFonts w:asciiTheme="minorHAnsi" w:hAnsiTheme="minorHAnsi" w:cstheme="minorHAnsi"/>
          <w:color w:val="auto"/>
          <w:sz w:val="24"/>
          <w:szCs w:val="24"/>
        </w:rPr>
        <w:t>Charges</w:t>
      </w:r>
      <w:r w:rsidR="008253CF" w:rsidRPr="00DD2351">
        <w:rPr>
          <w:rStyle w:val="Strong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717ADC3" w14:textId="77777777" w:rsidR="00481014" w:rsidRDefault="008253CF" w:rsidP="00481014">
      <w:pPr>
        <w:pStyle w:val="Heading3"/>
        <w:rPr>
          <w:rStyle w:val="Strong"/>
          <w:rFonts w:asciiTheme="minorHAnsi" w:hAnsiTheme="minorHAnsi" w:cstheme="minorHAnsi"/>
          <w:color w:val="auto"/>
          <w:sz w:val="24"/>
          <w:szCs w:val="24"/>
        </w:rPr>
      </w:pPr>
      <w:r w:rsidRPr="00DD2351">
        <w:rPr>
          <w:rStyle w:val="Strong"/>
          <w:rFonts w:asciiTheme="minorHAnsi" w:hAnsiTheme="minorHAnsi" w:cstheme="minorHAnsi"/>
          <w:color w:val="auto"/>
          <w:sz w:val="24"/>
          <w:szCs w:val="24"/>
        </w:rPr>
        <w:t>(IFM or EFTS)</w:t>
      </w:r>
    </w:p>
    <w:p w14:paraId="627205AD" w14:textId="77777777" w:rsidR="004614CD" w:rsidRDefault="00DA3722" w:rsidP="00FD6B25">
      <w:pPr>
        <w:pStyle w:val="Heading3"/>
        <w:spacing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Texas </w:t>
      </w:r>
      <w:r w:rsidR="00FD6B2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Academic </w:t>
      </w:r>
      <w:r w:rsidRPr="00DD2351">
        <w:rPr>
          <w:rFonts w:asciiTheme="minorHAnsi" w:hAnsiTheme="minorHAnsi" w:cstheme="minorHAnsi"/>
          <w:b w:val="0"/>
          <w:color w:val="auto"/>
          <w:sz w:val="24"/>
          <w:szCs w:val="24"/>
        </w:rPr>
        <w:t>Libraries</w:t>
      </w:r>
      <w:r w:rsidR="00FD6B2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and Texas Public Libraries</w:t>
      </w:r>
    </w:p>
    <w:p w14:paraId="4B50B728" w14:textId="77777777" w:rsidR="004016D3" w:rsidRPr="004016D3" w:rsidRDefault="004016D3" w:rsidP="004016D3"/>
    <w:tbl>
      <w:tblPr>
        <w:tblStyle w:val="TableGrid"/>
        <w:tblW w:w="0" w:type="auto"/>
        <w:tblInd w:w="95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7"/>
        <w:gridCol w:w="4097"/>
      </w:tblGrid>
      <w:tr w:rsidR="00C06FFE" w:rsidRPr="003E039E" w14:paraId="74854746" w14:textId="77777777" w:rsidTr="003E039E">
        <w:trPr>
          <w:trHeight w:val="331"/>
        </w:trPr>
        <w:tc>
          <w:tcPr>
            <w:tcW w:w="4097" w:type="dxa"/>
            <w:vAlign w:val="center"/>
          </w:tcPr>
          <w:p w14:paraId="728F564A" w14:textId="77777777" w:rsidR="00C06FFE" w:rsidRPr="003E039E" w:rsidRDefault="00870AEB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</w:rPr>
              <w:t>TE</w:t>
            </w:r>
            <w:r w:rsidR="003058B3">
              <w:rPr>
                <w:rStyle w:val="Strong"/>
                <w:rFonts w:asciiTheme="minorHAnsi" w:hAnsiTheme="minorHAnsi" w:cstheme="minorHAnsi"/>
                <w:b w:val="0"/>
              </w:rPr>
              <w:t>xpress</w:t>
            </w:r>
            <w:proofErr w:type="spellEnd"/>
            <w:r w:rsidR="003058B3">
              <w:rPr>
                <w:rStyle w:val="Strong"/>
                <w:rFonts w:asciiTheme="minorHAnsi" w:hAnsiTheme="minorHAnsi" w:cstheme="minorHAnsi"/>
                <w:b w:val="0"/>
              </w:rPr>
              <w:t xml:space="preserve">, </w:t>
            </w:r>
            <w:r w:rsidR="00B75A21">
              <w:rPr>
                <w:rStyle w:val="Strong"/>
                <w:rFonts w:asciiTheme="minorHAnsi" w:hAnsiTheme="minorHAnsi" w:cstheme="minorHAnsi"/>
                <w:b w:val="0"/>
              </w:rPr>
              <w:t>Article Exchange</w:t>
            </w:r>
            <w:r w:rsidR="00C06FFE" w:rsidRPr="003E039E">
              <w:rPr>
                <w:rStyle w:val="Strong"/>
                <w:rFonts w:asciiTheme="minorHAnsi" w:hAnsiTheme="minorHAnsi" w:cstheme="minorHAnsi"/>
                <w:b w:val="0"/>
              </w:rPr>
              <w:t xml:space="preserve"> and Email</w:t>
            </w:r>
          </w:p>
        </w:tc>
        <w:tc>
          <w:tcPr>
            <w:tcW w:w="4097" w:type="dxa"/>
            <w:vAlign w:val="center"/>
          </w:tcPr>
          <w:p w14:paraId="7FEE5023" w14:textId="77777777" w:rsidR="00C06FFE" w:rsidRPr="003E039E" w:rsidRDefault="00481014" w:rsidP="0048101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3E039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Free</w:t>
            </w:r>
          </w:p>
        </w:tc>
      </w:tr>
      <w:tr w:rsidR="00870AEB" w:rsidRPr="003E039E" w14:paraId="7001B344" w14:textId="77777777" w:rsidTr="003E039E">
        <w:trPr>
          <w:trHeight w:val="331"/>
        </w:trPr>
        <w:tc>
          <w:tcPr>
            <w:tcW w:w="4097" w:type="dxa"/>
            <w:vAlign w:val="center"/>
          </w:tcPr>
          <w:p w14:paraId="380C2C4F" w14:textId="77777777" w:rsidR="00870AEB" w:rsidRDefault="00243FFE" w:rsidP="00243FFE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Shipment cost for using courier (</w:t>
            </w:r>
            <w:r w:rsidR="00870AEB">
              <w:rPr>
                <w:rStyle w:val="Strong"/>
                <w:rFonts w:asciiTheme="minorHAnsi" w:hAnsiTheme="minorHAnsi" w:cstheme="minorHAnsi"/>
                <w:b w:val="0"/>
              </w:rPr>
              <w:t>FedEx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4097" w:type="dxa"/>
            <w:vAlign w:val="center"/>
          </w:tcPr>
          <w:p w14:paraId="460CB17C" w14:textId="44CF85D3" w:rsidR="00870AEB" w:rsidRPr="003E039E" w:rsidRDefault="00243FFE" w:rsidP="0048101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$</w:t>
            </w:r>
            <w:r w:rsidR="00DA25A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2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0/per item</w:t>
            </w:r>
          </w:p>
        </w:tc>
      </w:tr>
    </w:tbl>
    <w:p w14:paraId="0C473403" w14:textId="77777777" w:rsidR="00CD46DB" w:rsidRDefault="00CD46DB" w:rsidP="00CD46DB"/>
    <w:p w14:paraId="22A317C1" w14:textId="77777777" w:rsidR="00CD46DB" w:rsidRPr="004614CD" w:rsidRDefault="00CD46DB" w:rsidP="00CD46DB">
      <w:proofErr w:type="spellStart"/>
      <w:r>
        <w:t>SCAMel</w:t>
      </w:r>
      <w:proofErr w:type="spellEnd"/>
      <w:r>
        <w:t xml:space="preserve"> Libraries</w:t>
      </w:r>
      <w:r w:rsidR="004016D3">
        <w:t>, SEC Libraries and GWLA Libraries</w:t>
      </w:r>
      <w:r>
        <w:t xml:space="preserve"> </w:t>
      </w:r>
    </w:p>
    <w:tbl>
      <w:tblPr>
        <w:tblStyle w:val="TableGrid"/>
        <w:tblW w:w="0" w:type="auto"/>
        <w:tblInd w:w="95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7"/>
        <w:gridCol w:w="4097"/>
      </w:tblGrid>
      <w:tr w:rsidR="00CD46DB" w:rsidRPr="003E039E" w14:paraId="2997DC1F" w14:textId="77777777" w:rsidTr="007A2565">
        <w:trPr>
          <w:trHeight w:val="331"/>
        </w:trPr>
        <w:tc>
          <w:tcPr>
            <w:tcW w:w="4097" w:type="dxa"/>
            <w:vAlign w:val="center"/>
          </w:tcPr>
          <w:p w14:paraId="65D31796" w14:textId="77777777" w:rsidR="00CD46DB" w:rsidRPr="003E039E" w:rsidRDefault="00870AEB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</w:rPr>
              <w:t>TE</w:t>
            </w:r>
            <w:r w:rsidR="00CD46DB">
              <w:rPr>
                <w:rStyle w:val="Strong"/>
                <w:rFonts w:asciiTheme="minorHAnsi" w:hAnsiTheme="minorHAnsi" w:cstheme="minorHAnsi"/>
                <w:b w:val="0"/>
              </w:rPr>
              <w:t>xpress</w:t>
            </w:r>
            <w:proofErr w:type="spellEnd"/>
            <w:r w:rsidR="00CD46DB">
              <w:rPr>
                <w:rStyle w:val="Strong"/>
                <w:rFonts w:asciiTheme="minorHAnsi" w:hAnsiTheme="minorHAnsi" w:cstheme="minorHAnsi"/>
                <w:b w:val="0"/>
              </w:rPr>
              <w:t xml:space="preserve">, </w:t>
            </w:r>
            <w:r w:rsidR="00B75A21">
              <w:rPr>
                <w:rStyle w:val="Strong"/>
                <w:rFonts w:asciiTheme="minorHAnsi" w:hAnsiTheme="minorHAnsi" w:cstheme="minorHAnsi"/>
                <w:b w:val="0"/>
              </w:rPr>
              <w:t xml:space="preserve">Article Exchange </w:t>
            </w:r>
            <w:r w:rsidR="00CD46DB" w:rsidRPr="003E039E">
              <w:rPr>
                <w:rStyle w:val="Strong"/>
                <w:rFonts w:asciiTheme="minorHAnsi" w:hAnsiTheme="minorHAnsi" w:cstheme="minorHAnsi"/>
                <w:b w:val="0"/>
              </w:rPr>
              <w:t>and Email</w:t>
            </w:r>
          </w:p>
        </w:tc>
        <w:tc>
          <w:tcPr>
            <w:tcW w:w="4097" w:type="dxa"/>
            <w:vAlign w:val="center"/>
          </w:tcPr>
          <w:p w14:paraId="6E3CB27A" w14:textId="77777777" w:rsidR="00CD46DB" w:rsidRPr="003E039E" w:rsidRDefault="00CD46DB" w:rsidP="007A2565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3E039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Free</w:t>
            </w:r>
          </w:p>
        </w:tc>
      </w:tr>
      <w:tr w:rsidR="00243FFE" w:rsidRPr="003E039E" w14:paraId="2DEDFB97" w14:textId="77777777" w:rsidTr="007A2565">
        <w:trPr>
          <w:trHeight w:val="331"/>
        </w:trPr>
        <w:tc>
          <w:tcPr>
            <w:tcW w:w="4097" w:type="dxa"/>
            <w:vAlign w:val="center"/>
          </w:tcPr>
          <w:p w14:paraId="41E45705" w14:textId="77777777" w:rsidR="00243FFE" w:rsidRDefault="00243FFE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Shipment cost for using courier (FedEx)</w:t>
            </w:r>
          </w:p>
        </w:tc>
        <w:tc>
          <w:tcPr>
            <w:tcW w:w="4097" w:type="dxa"/>
            <w:vAlign w:val="center"/>
          </w:tcPr>
          <w:p w14:paraId="6FEB38C6" w14:textId="0B4337EE" w:rsidR="00243FFE" w:rsidRPr="003E039E" w:rsidRDefault="00243FFE" w:rsidP="007A2565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$</w:t>
            </w:r>
            <w:r w:rsidR="00DA25A2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2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0/per item</w:t>
            </w:r>
          </w:p>
        </w:tc>
      </w:tr>
    </w:tbl>
    <w:p w14:paraId="1DD9ACD8" w14:textId="77777777" w:rsidR="00DA3722" w:rsidRDefault="00DA3722" w:rsidP="00DA3722">
      <w:pPr>
        <w:pStyle w:val="NormalWeb"/>
        <w:rPr>
          <w:rStyle w:val="Strong"/>
          <w:rFonts w:asciiTheme="minorHAnsi" w:hAnsiTheme="minorHAnsi" w:cstheme="minorHAnsi"/>
          <w:b w:val="0"/>
        </w:rPr>
      </w:pPr>
      <w:r w:rsidRPr="00DD2351">
        <w:rPr>
          <w:rStyle w:val="Strong"/>
          <w:rFonts w:asciiTheme="minorHAnsi" w:hAnsiTheme="minorHAnsi" w:cstheme="minorHAnsi"/>
          <w:b w:val="0"/>
        </w:rPr>
        <w:t>U.S. Libraries</w:t>
      </w:r>
      <w:r w:rsidR="00EC11D3">
        <w:rPr>
          <w:rStyle w:val="Strong"/>
          <w:rFonts w:asciiTheme="minorHAnsi" w:hAnsiTheme="minorHAnsi" w:cstheme="minorHAnsi"/>
          <w:b w:val="0"/>
        </w:rPr>
        <w:t xml:space="preserve"> </w:t>
      </w:r>
    </w:p>
    <w:tbl>
      <w:tblPr>
        <w:tblStyle w:val="TableGrid"/>
        <w:tblW w:w="0" w:type="auto"/>
        <w:tblInd w:w="95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6"/>
        <w:gridCol w:w="4096"/>
      </w:tblGrid>
      <w:tr w:rsidR="003E039E" w:rsidRPr="003E039E" w14:paraId="383BC498" w14:textId="77777777" w:rsidTr="003E039E">
        <w:trPr>
          <w:trHeight w:val="273"/>
        </w:trPr>
        <w:tc>
          <w:tcPr>
            <w:tcW w:w="4096" w:type="dxa"/>
            <w:vAlign w:val="center"/>
          </w:tcPr>
          <w:p w14:paraId="42C89DE8" w14:textId="77777777" w:rsidR="003E039E" w:rsidRPr="003E039E" w:rsidRDefault="004016D3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FedEx</w:t>
            </w:r>
            <w:r w:rsidR="003E039E" w:rsidRPr="003E039E">
              <w:rPr>
                <w:rStyle w:val="Strong"/>
                <w:rFonts w:asciiTheme="minorHAnsi" w:hAnsiTheme="minorHAnsi" w:cstheme="minorHAnsi"/>
                <w:b w:val="0"/>
              </w:rPr>
              <w:t xml:space="preserve">, </w:t>
            </w:r>
            <w:r w:rsidR="00B75A21">
              <w:rPr>
                <w:rStyle w:val="Strong"/>
                <w:rFonts w:asciiTheme="minorHAnsi" w:hAnsiTheme="minorHAnsi" w:cstheme="minorHAnsi"/>
                <w:b w:val="0"/>
              </w:rPr>
              <w:t>Article Exchange</w:t>
            </w:r>
            <w:r w:rsidR="003E039E" w:rsidRPr="003E039E">
              <w:rPr>
                <w:rStyle w:val="Strong"/>
                <w:rFonts w:asciiTheme="minorHAnsi" w:hAnsiTheme="minorHAnsi" w:cstheme="minorHAnsi"/>
                <w:b w:val="0"/>
              </w:rPr>
              <w:t xml:space="preserve"> and Email</w:t>
            </w:r>
          </w:p>
        </w:tc>
        <w:tc>
          <w:tcPr>
            <w:tcW w:w="4096" w:type="dxa"/>
            <w:vAlign w:val="center"/>
          </w:tcPr>
          <w:p w14:paraId="255E930B" w14:textId="77777777" w:rsidR="003E039E" w:rsidRPr="003E039E" w:rsidRDefault="003E039E" w:rsidP="00243FFE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$</w:t>
            </w:r>
            <w:r w:rsidR="00243FFE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20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.00</w:t>
            </w:r>
            <w:r w:rsidR="005B5D3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/per item</w:t>
            </w:r>
          </w:p>
        </w:tc>
      </w:tr>
    </w:tbl>
    <w:p w14:paraId="3D33030D" w14:textId="77777777" w:rsidR="003B6102" w:rsidRDefault="003B6102" w:rsidP="008253CF">
      <w:pPr>
        <w:pStyle w:val="NormalWeb"/>
        <w:rPr>
          <w:rStyle w:val="Strong"/>
          <w:rFonts w:asciiTheme="minorHAnsi" w:hAnsiTheme="minorHAnsi" w:cstheme="minorHAnsi"/>
          <w:b w:val="0"/>
        </w:rPr>
      </w:pPr>
      <w:bookmarkStart w:id="4" w:name="Charges"/>
    </w:p>
    <w:p w14:paraId="1496226B" w14:textId="77777777" w:rsidR="003B6102" w:rsidRDefault="003B6102" w:rsidP="008253CF">
      <w:pPr>
        <w:pStyle w:val="NormalWeb"/>
        <w:rPr>
          <w:rStyle w:val="Strong"/>
          <w:rFonts w:asciiTheme="minorHAnsi" w:hAnsiTheme="minorHAnsi" w:cstheme="minorHAnsi"/>
          <w:b w:val="0"/>
        </w:rPr>
      </w:pPr>
    </w:p>
    <w:p w14:paraId="67F1CC84" w14:textId="6908E06A" w:rsidR="008253CF" w:rsidRDefault="008253CF" w:rsidP="008253CF">
      <w:pPr>
        <w:pStyle w:val="NormalWeb"/>
        <w:rPr>
          <w:rStyle w:val="Strong"/>
          <w:rFonts w:asciiTheme="minorHAnsi" w:hAnsiTheme="minorHAnsi" w:cstheme="minorHAnsi"/>
          <w:b w:val="0"/>
        </w:rPr>
      </w:pPr>
      <w:r w:rsidRPr="00DD2351">
        <w:rPr>
          <w:rStyle w:val="Strong"/>
          <w:rFonts w:asciiTheme="minorHAnsi" w:hAnsiTheme="minorHAnsi" w:cstheme="minorHAnsi"/>
          <w:b w:val="0"/>
        </w:rPr>
        <w:lastRenderedPageBreak/>
        <w:t>U.S. Federal Libraries</w:t>
      </w:r>
    </w:p>
    <w:p w14:paraId="423FC0DD" w14:textId="77777777" w:rsidR="003E039E" w:rsidRPr="004614CD" w:rsidRDefault="003E039E" w:rsidP="008253CF">
      <w:pPr>
        <w:pStyle w:val="NormalWeb"/>
        <w:numPr>
          <w:ilvl w:val="0"/>
          <w:numId w:val="8"/>
        </w:numPr>
        <w:rPr>
          <w:rStyle w:val="Strong"/>
          <w:rFonts w:asciiTheme="minorHAnsi" w:hAnsiTheme="minorHAnsi" w:cstheme="minorHAnsi"/>
          <w:b w:val="0"/>
        </w:rPr>
      </w:pPr>
      <w:r w:rsidRPr="004614CD">
        <w:rPr>
          <w:rFonts w:asciiTheme="minorHAnsi" w:hAnsiTheme="minorHAnsi" w:cstheme="minorHAnsi"/>
        </w:rPr>
        <w:t xml:space="preserve">Free up to 1,000 requests per fiscal year.  Federal library charges apply once the 1,000 limit has been reached.  </w:t>
      </w:r>
    </w:p>
    <w:tbl>
      <w:tblPr>
        <w:tblStyle w:val="TableGrid"/>
        <w:tblW w:w="0" w:type="auto"/>
        <w:tblInd w:w="95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7"/>
        <w:gridCol w:w="4097"/>
      </w:tblGrid>
      <w:tr w:rsidR="003E039E" w:rsidRPr="003E039E" w14:paraId="673C60E0" w14:textId="77777777" w:rsidTr="00F71BA3">
        <w:trPr>
          <w:trHeight w:val="288"/>
        </w:trPr>
        <w:tc>
          <w:tcPr>
            <w:tcW w:w="4097" w:type="dxa"/>
            <w:vAlign w:val="center"/>
          </w:tcPr>
          <w:p w14:paraId="22D6C11E" w14:textId="77777777" w:rsidR="003E039E" w:rsidRPr="003E039E" w:rsidRDefault="00B75A21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Article Ex</w:t>
            </w:r>
            <w:r w:rsidR="00243FFE">
              <w:rPr>
                <w:rStyle w:val="Strong"/>
                <w:rFonts w:asciiTheme="minorHAnsi" w:hAnsiTheme="minorHAnsi" w:cstheme="minorHAnsi"/>
                <w:b w:val="0"/>
              </w:rPr>
              <w:t>c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>hange</w:t>
            </w:r>
            <w:r w:rsidR="003E039E" w:rsidRPr="00DD2351">
              <w:rPr>
                <w:rStyle w:val="Strong"/>
                <w:rFonts w:asciiTheme="minorHAnsi" w:hAnsiTheme="minorHAnsi" w:cstheme="minorHAnsi"/>
                <w:b w:val="0"/>
              </w:rPr>
              <w:t xml:space="preserve"> and Email</w:t>
            </w:r>
          </w:p>
        </w:tc>
        <w:tc>
          <w:tcPr>
            <w:tcW w:w="4097" w:type="dxa"/>
            <w:vAlign w:val="center"/>
          </w:tcPr>
          <w:p w14:paraId="23BB65C8" w14:textId="77777777" w:rsidR="003E039E" w:rsidRPr="003E039E" w:rsidRDefault="003E039E" w:rsidP="00F71BA3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$4.00</w:t>
            </w:r>
            <w:r w:rsidR="005B5D3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/per item</w:t>
            </w:r>
          </w:p>
        </w:tc>
      </w:tr>
      <w:tr w:rsidR="005B5D38" w:rsidRPr="003E039E" w14:paraId="030B4768" w14:textId="77777777" w:rsidTr="00F71BA3">
        <w:trPr>
          <w:trHeight w:val="288"/>
        </w:trPr>
        <w:tc>
          <w:tcPr>
            <w:tcW w:w="4097" w:type="dxa"/>
            <w:vAlign w:val="center"/>
          </w:tcPr>
          <w:p w14:paraId="125D6C8F" w14:textId="77777777" w:rsidR="005B5D38" w:rsidRDefault="005B5D38" w:rsidP="00B75A2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Shipment cost for using courier (FedEx)</w:t>
            </w:r>
          </w:p>
        </w:tc>
        <w:tc>
          <w:tcPr>
            <w:tcW w:w="4097" w:type="dxa"/>
            <w:vAlign w:val="center"/>
          </w:tcPr>
          <w:p w14:paraId="251A751B" w14:textId="77777777" w:rsidR="005B5D38" w:rsidRDefault="005B5D38" w:rsidP="00F71BA3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$10/per item</w:t>
            </w:r>
          </w:p>
        </w:tc>
      </w:tr>
    </w:tbl>
    <w:bookmarkEnd w:id="4"/>
    <w:p w14:paraId="62BF15E7" w14:textId="77777777" w:rsidR="00D35A18" w:rsidRPr="003E039E" w:rsidRDefault="00D73BC6" w:rsidP="00D73BC6">
      <w:pPr>
        <w:pStyle w:val="NormalWeb"/>
        <w:rPr>
          <w:rFonts w:asciiTheme="minorHAnsi" w:hAnsiTheme="minorHAnsi" w:cstheme="minorHAnsi"/>
          <w:i/>
        </w:rPr>
      </w:pPr>
      <w:r w:rsidRPr="00DD2351">
        <w:rPr>
          <w:rFonts w:asciiTheme="minorHAnsi" w:hAnsiTheme="minorHAnsi" w:cstheme="minorHAnsi"/>
        </w:rPr>
        <w:br/>
      </w:r>
      <w:r w:rsidRPr="003E039E">
        <w:rPr>
          <w:rFonts w:asciiTheme="minorHAnsi" w:hAnsiTheme="minorHAnsi" w:cstheme="minorHAnsi"/>
          <w:i/>
          <w:color w:val="808080" w:themeColor="background1" w:themeShade="80"/>
        </w:rPr>
        <w:t xml:space="preserve">Loan or copy to libraries </w:t>
      </w:r>
      <w:r w:rsidR="00D35A18" w:rsidRPr="003E039E">
        <w:rPr>
          <w:rFonts w:asciiTheme="minorHAnsi" w:hAnsiTheme="minorHAnsi" w:cstheme="minorHAnsi"/>
          <w:i/>
          <w:color w:val="808080" w:themeColor="background1" w:themeShade="80"/>
        </w:rPr>
        <w:t xml:space="preserve">needing to be invoiced please add an addition </w:t>
      </w:r>
      <w:r w:rsidRPr="003E039E">
        <w:rPr>
          <w:rFonts w:asciiTheme="minorHAnsi" w:hAnsiTheme="minorHAnsi" w:cstheme="minorHAnsi"/>
          <w:i/>
          <w:color w:val="808080" w:themeColor="background1" w:themeShade="80"/>
        </w:rPr>
        <w:t xml:space="preserve">$20 </w:t>
      </w:r>
      <w:r w:rsidR="00D35A18" w:rsidRPr="003E039E">
        <w:rPr>
          <w:rFonts w:asciiTheme="minorHAnsi" w:hAnsiTheme="minorHAnsi" w:cstheme="minorHAnsi"/>
          <w:i/>
          <w:color w:val="808080" w:themeColor="background1" w:themeShade="80"/>
        </w:rPr>
        <w:t xml:space="preserve">for </w:t>
      </w:r>
      <w:r w:rsidRPr="003E039E">
        <w:rPr>
          <w:rFonts w:asciiTheme="minorHAnsi" w:hAnsiTheme="minorHAnsi" w:cstheme="minorHAnsi"/>
          <w:i/>
          <w:color w:val="808080" w:themeColor="background1" w:themeShade="80"/>
        </w:rPr>
        <w:t>invoice</w:t>
      </w:r>
      <w:r w:rsidR="00D35A18" w:rsidRPr="003E039E">
        <w:rPr>
          <w:rFonts w:asciiTheme="minorHAnsi" w:hAnsiTheme="minorHAnsi" w:cstheme="minorHAnsi"/>
          <w:i/>
          <w:color w:val="808080" w:themeColor="background1" w:themeShade="80"/>
        </w:rPr>
        <w:t xml:space="preserve"> processing. </w:t>
      </w:r>
    </w:p>
    <w:p w14:paraId="57B836CE" w14:textId="77777777" w:rsidR="00D73BC6" w:rsidRPr="003E039E" w:rsidRDefault="00D73BC6" w:rsidP="00D73BC6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General_Information"/>
      <w:r w:rsidRPr="003E039E">
        <w:rPr>
          <w:rFonts w:asciiTheme="minorHAnsi" w:hAnsiTheme="minorHAnsi" w:cstheme="minorHAnsi"/>
          <w:color w:val="auto"/>
          <w:sz w:val="24"/>
          <w:szCs w:val="24"/>
        </w:rPr>
        <w:t>General Information</w:t>
      </w:r>
      <w:bookmarkEnd w:id="5"/>
    </w:p>
    <w:p w14:paraId="511B5F4A" w14:textId="77777777" w:rsidR="00D73BC6" w:rsidRPr="00DD2351" w:rsidRDefault="00D73BC6" w:rsidP="00D73BC6">
      <w:pPr>
        <w:pStyle w:val="NormalWeb"/>
        <w:rPr>
          <w:rFonts w:asciiTheme="minorHAnsi" w:hAnsiTheme="minorHAnsi" w:cstheme="minorHAnsi"/>
        </w:rPr>
      </w:pPr>
      <w:r w:rsidRPr="00DD2351">
        <w:rPr>
          <w:rFonts w:asciiTheme="minorHAnsi" w:hAnsiTheme="minorHAnsi" w:cstheme="minorHAnsi"/>
        </w:rPr>
        <w:t>OCLC symbol: TXJLF</w:t>
      </w:r>
    </w:p>
    <w:p w14:paraId="22238DA6" w14:textId="77777777" w:rsidR="00D73BC6" w:rsidRDefault="00D73BC6" w:rsidP="00D73BC6">
      <w:pPr>
        <w:pStyle w:val="NormalWeb"/>
        <w:rPr>
          <w:rFonts w:asciiTheme="minorHAnsi" w:hAnsiTheme="minorHAnsi" w:cstheme="minorHAnsi"/>
        </w:rPr>
      </w:pPr>
      <w:r w:rsidRPr="00DD2351">
        <w:rPr>
          <w:rFonts w:asciiTheme="minorHAnsi" w:hAnsiTheme="minorHAnsi" w:cstheme="minorHAnsi"/>
        </w:rPr>
        <w:t>DOCLINE Symbol: TXUOGR</w:t>
      </w:r>
    </w:p>
    <w:p w14:paraId="48FDE522" w14:textId="20951248" w:rsidR="00F449CE" w:rsidRPr="00DD2351" w:rsidRDefault="00F449CE" w:rsidP="00D73BC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updated 10/</w:t>
      </w:r>
      <w:r w:rsidR="00DA25A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/202</w:t>
      </w:r>
      <w:r w:rsidR="00DA25A2">
        <w:rPr>
          <w:rFonts w:asciiTheme="minorHAnsi" w:hAnsiTheme="minorHAnsi" w:cstheme="minorHAnsi"/>
        </w:rPr>
        <w:t>5</w:t>
      </w:r>
    </w:p>
    <w:p w14:paraId="4F4C1C4C" w14:textId="77777777" w:rsidR="001675BC" w:rsidRPr="00DD2351" w:rsidRDefault="00D73BC6" w:rsidP="008253CF">
      <w:pPr>
        <w:pStyle w:val="NormalWeb"/>
        <w:rPr>
          <w:rFonts w:asciiTheme="minorHAnsi" w:hAnsiTheme="minorHAnsi" w:cstheme="minorHAnsi"/>
        </w:rPr>
      </w:pPr>
      <w:r w:rsidRPr="00DD2351">
        <w:rPr>
          <w:rFonts w:asciiTheme="minorHAnsi" w:hAnsiTheme="minorHAnsi" w:cstheme="minorHAnsi"/>
        </w:rPr>
        <w:br/>
      </w:r>
    </w:p>
    <w:p w14:paraId="35E66C5F" w14:textId="77777777" w:rsidR="00655625" w:rsidRPr="00DD2351" w:rsidRDefault="00655625">
      <w:pPr>
        <w:rPr>
          <w:rFonts w:cstheme="minorHAnsi"/>
          <w:sz w:val="24"/>
          <w:szCs w:val="24"/>
        </w:rPr>
      </w:pPr>
    </w:p>
    <w:sectPr w:rsidR="00655625" w:rsidRPr="00DD2351" w:rsidSect="00884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A9CC" w14:textId="77777777" w:rsidR="00AC09BC" w:rsidRDefault="00AC09BC" w:rsidP="00D97CBE">
      <w:pPr>
        <w:spacing w:after="0" w:line="240" w:lineRule="auto"/>
      </w:pPr>
      <w:r>
        <w:separator/>
      </w:r>
    </w:p>
  </w:endnote>
  <w:endnote w:type="continuationSeparator" w:id="0">
    <w:p w14:paraId="72BBC286" w14:textId="77777777" w:rsidR="00AC09BC" w:rsidRDefault="00AC09BC" w:rsidP="00D9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DB5F" w14:textId="77777777" w:rsidR="00D97CBE" w:rsidRDefault="00D97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2352" w14:textId="77777777" w:rsidR="00D97CBE" w:rsidRDefault="00D97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7955" w14:textId="77777777" w:rsidR="00D97CBE" w:rsidRDefault="00D97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4FB4" w14:textId="77777777" w:rsidR="00AC09BC" w:rsidRDefault="00AC09BC" w:rsidP="00D97CBE">
      <w:pPr>
        <w:spacing w:after="0" w:line="240" w:lineRule="auto"/>
      </w:pPr>
      <w:r>
        <w:separator/>
      </w:r>
    </w:p>
  </w:footnote>
  <w:footnote w:type="continuationSeparator" w:id="0">
    <w:p w14:paraId="1B1CB13B" w14:textId="77777777" w:rsidR="00AC09BC" w:rsidRDefault="00AC09BC" w:rsidP="00D9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835A" w14:textId="77777777" w:rsidR="00D97CBE" w:rsidRDefault="00D97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A42A" w14:textId="77777777" w:rsidR="00D97CBE" w:rsidRDefault="00D97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ADFD" w14:textId="77777777" w:rsidR="00D97CBE" w:rsidRDefault="00D97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202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6800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589C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D674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866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E2E5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66382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8D8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A069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41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6606E"/>
    <w:multiLevelType w:val="multilevel"/>
    <w:tmpl w:val="5250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03A9B"/>
    <w:multiLevelType w:val="hybridMultilevel"/>
    <w:tmpl w:val="0A4C6D28"/>
    <w:lvl w:ilvl="0" w:tplc="65280F14">
      <w:numFmt w:val="bullet"/>
      <w:lvlText w:val=""/>
      <w:lvlJc w:val="left"/>
      <w:pPr>
        <w:ind w:left="360" w:hanging="360"/>
      </w:pPr>
      <w:rPr>
        <w:rFonts w:ascii="Symbol" w:eastAsiaTheme="majorEastAsia" w:hAnsi="Symbol" w:cstheme="majorBidi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2F43A7"/>
    <w:multiLevelType w:val="hybridMultilevel"/>
    <w:tmpl w:val="3E1AE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1068D"/>
    <w:multiLevelType w:val="multilevel"/>
    <w:tmpl w:val="E1E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76762"/>
    <w:multiLevelType w:val="multilevel"/>
    <w:tmpl w:val="D5A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96E9C"/>
    <w:multiLevelType w:val="multilevel"/>
    <w:tmpl w:val="CA5258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B48EC"/>
    <w:multiLevelType w:val="multilevel"/>
    <w:tmpl w:val="589E333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5482D"/>
    <w:multiLevelType w:val="multilevel"/>
    <w:tmpl w:val="479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16AFE"/>
    <w:multiLevelType w:val="multilevel"/>
    <w:tmpl w:val="E0F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20601"/>
    <w:multiLevelType w:val="hybridMultilevel"/>
    <w:tmpl w:val="2460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87452">
    <w:abstractNumId w:val="13"/>
  </w:num>
  <w:num w:numId="2" w16cid:durableId="1447889279">
    <w:abstractNumId w:val="10"/>
  </w:num>
  <w:num w:numId="3" w16cid:durableId="2009022064">
    <w:abstractNumId w:val="14"/>
  </w:num>
  <w:num w:numId="4" w16cid:durableId="297951801">
    <w:abstractNumId w:val="16"/>
  </w:num>
  <w:num w:numId="5" w16cid:durableId="1154370788">
    <w:abstractNumId w:val="15"/>
  </w:num>
  <w:num w:numId="6" w16cid:durableId="400753271">
    <w:abstractNumId w:val="18"/>
  </w:num>
  <w:num w:numId="7" w16cid:durableId="1461531392">
    <w:abstractNumId w:val="17"/>
  </w:num>
  <w:num w:numId="8" w16cid:durableId="409236189">
    <w:abstractNumId w:val="19"/>
  </w:num>
  <w:num w:numId="9" w16cid:durableId="1985623914">
    <w:abstractNumId w:val="12"/>
  </w:num>
  <w:num w:numId="10" w16cid:durableId="1828746548">
    <w:abstractNumId w:val="11"/>
  </w:num>
  <w:num w:numId="11" w16cid:durableId="697046421">
    <w:abstractNumId w:val="9"/>
  </w:num>
  <w:num w:numId="12" w16cid:durableId="198321724">
    <w:abstractNumId w:val="7"/>
  </w:num>
  <w:num w:numId="13" w16cid:durableId="823282022">
    <w:abstractNumId w:val="6"/>
  </w:num>
  <w:num w:numId="14" w16cid:durableId="1541821412">
    <w:abstractNumId w:val="5"/>
  </w:num>
  <w:num w:numId="15" w16cid:durableId="1423794494">
    <w:abstractNumId w:val="4"/>
  </w:num>
  <w:num w:numId="16" w16cid:durableId="1750498434">
    <w:abstractNumId w:val="8"/>
  </w:num>
  <w:num w:numId="17" w16cid:durableId="888343262">
    <w:abstractNumId w:val="3"/>
  </w:num>
  <w:num w:numId="18" w16cid:durableId="1277175338">
    <w:abstractNumId w:val="2"/>
  </w:num>
  <w:num w:numId="19" w16cid:durableId="538933350">
    <w:abstractNumId w:val="1"/>
  </w:num>
  <w:num w:numId="20" w16cid:durableId="13973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BC"/>
    <w:rsid w:val="00081970"/>
    <w:rsid w:val="00096B95"/>
    <w:rsid w:val="00102F31"/>
    <w:rsid w:val="001354D9"/>
    <w:rsid w:val="00146703"/>
    <w:rsid w:val="001675BC"/>
    <w:rsid w:val="001C0DEF"/>
    <w:rsid w:val="002055E1"/>
    <w:rsid w:val="00240797"/>
    <w:rsid w:val="00243FFE"/>
    <w:rsid w:val="002515BD"/>
    <w:rsid w:val="003058B3"/>
    <w:rsid w:val="003965DA"/>
    <w:rsid w:val="003B6102"/>
    <w:rsid w:val="003E039E"/>
    <w:rsid w:val="004016D3"/>
    <w:rsid w:val="004031D2"/>
    <w:rsid w:val="00412541"/>
    <w:rsid w:val="004614CD"/>
    <w:rsid w:val="00481014"/>
    <w:rsid w:val="004A2F59"/>
    <w:rsid w:val="004A7AB2"/>
    <w:rsid w:val="004B6981"/>
    <w:rsid w:val="005B5D38"/>
    <w:rsid w:val="005F2123"/>
    <w:rsid w:val="00655625"/>
    <w:rsid w:val="00694D93"/>
    <w:rsid w:val="006F2345"/>
    <w:rsid w:val="008253CF"/>
    <w:rsid w:val="00870AEB"/>
    <w:rsid w:val="00876FA5"/>
    <w:rsid w:val="008843F6"/>
    <w:rsid w:val="00887A00"/>
    <w:rsid w:val="008935CA"/>
    <w:rsid w:val="00930670"/>
    <w:rsid w:val="00934541"/>
    <w:rsid w:val="00946E3E"/>
    <w:rsid w:val="00963FD0"/>
    <w:rsid w:val="00984B69"/>
    <w:rsid w:val="00A27D68"/>
    <w:rsid w:val="00AC09BC"/>
    <w:rsid w:val="00B31DD7"/>
    <w:rsid w:val="00B46CC2"/>
    <w:rsid w:val="00B75A21"/>
    <w:rsid w:val="00BB635B"/>
    <w:rsid w:val="00C06FFE"/>
    <w:rsid w:val="00C172D8"/>
    <w:rsid w:val="00C25727"/>
    <w:rsid w:val="00C52426"/>
    <w:rsid w:val="00CD46DB"/>
    <w:rsid w:val="00D02228"/>
    <w:rsid w:val="00D35A18"/>
    <w:rsid w:val="00D73BC6"/>
    <w:rsid w:val="00D97CBE"/>
    <w:rsid w:val="00DA25A2"/>
    <w:rsid w:val="00DA3722"/>
    <w:rsid w:val="00DD2351"/>
    <w:rsid w:val="00DE74E6"/>
    <w:rsid w:val="00DF7E23"/>
    <w:rsid w:val="00E322E2"/>
    <w:rsid w:val="00E90977"/>
    <w:rsid w:val="00EB3773"/>
    <w:rsid w:val="00EC11D3"/>
    <w:rsid w:val="00EF4FD7"/>
    <w:rsid w:val="00F449CE"/>
    <w:rsid w:val="00F44EC4"/>
    <w:rsid w:val="00F61E36"/>
    <w:rsid w:val="00F634D2"/>
    <w:rsid w:val="00FB106F"/>
    <w:rsid w:val="00FB6E02"/>
    <w:rsid w:val="00FC412E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F7575"/>
  <w15:docId w15:val="{DA6DA733-57D7-49FA-AA4B-E70DBF99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7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0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0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0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0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5B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675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6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75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675BC"/>
    <w:rPr>
      <w:color w:val="0000FF"/>
      <w:u w:val="single"/>
    </w:rPr>
  </w:style>
  <w:style w:type="paragraph" w:customStyle="1" w:styleId="style7">
    <w:name w:val="style7"/>
    <w:basedOn w:val="Normal"/>
    <w:rsid w:val="0016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6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73BC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03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3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F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BE"/>
  </w:style>
  <w:style w:type="paragraph" w:styleId="Footer">
    <w:name w:val="footer"/>
    <w:basedOn w:val="Normal"/>
    <w:link w:val="FooterChar"/>
    <w:uiPriority w:val="99"/>
    <w:unhideWhenUsed/>
    <w:rsid w:val="00D9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BE"/>
  </w:style>
  <w:style w:type="table" w:styleId="TableGrid">
    <w:name w:val="Table Grid"/>
    <w:basedOn w:val="TableNormal"/>
    <w:uiPriority w:val="59"/>
    <w:rsid w:val="00C0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B106F"/>
  </w:style>
  <w:style w:type="paragraph" w:styleId="BlockText">
    <w:name w:val="Block Text"/>
    <w:basedOn w:val="Normal"/>
    <w:uiPriority w:val="99"/>
    <w:semiHidden/>
    <w:unhideWhenUsed/>
    <w:rsid w:val="00FB106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0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06F"/>
  </w:style>
  <w:style w:type="paragraph" w:styleId="BodyText2">
    <w:name w:val="Body Text 2"/>
    <w:basedOn w:val="Normal"/>
    <w:link w:val="BodyText2Char"/>
    <w:uiPriority w:val="99"/>
    <w:semiHidden/>
    <w:unhideWhenUsed/>
    <w:rsid w:val="00FB10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06F"/>
  </w:style>
  <w:style w:type="paragraph" w:styleId="BodyText3">
    <w:name w:val="Body Text 3"/>
    <w:basedOn w:val="Normal"/>
    <w:link w:val="BodyText3Char"/>
    <w:uiPriority w:val="99"/>
    <w:semiHidden/>
    <w:unhideWhenUsed/>
    <w:rsid w:val="00FB10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106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106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106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10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106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106F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106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10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106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106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106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0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106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106F"/>
  </w:style>
  <w:style w:type="paragraph" w:styleId="CommentText">
    <w:name w:val="annotation text"/>
    <w:basedOn w:val="Normal"/>
    <w:link w:val="CommentTextChar"/>
    <w:uiPriority w:val="99"/>
    <w:semiHidden/>
    <w:unhideWhenUsed/>
    <w:rsid w:val="00FB1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6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106F"/>
  </w:style>
  <w:style w:type="character" w:customStyle="1" w:styleId="DateChar">
    <w:name w:val="Date Char"/>
    <w:basedOn w:val="DefaultParagraphFont"/>
    <w:link w:val="Date"/>
    <w:uiPriority w:val="99"/>
    <w:semiHidden/>
    <w:rsid w:val="00FB106F"/>
  </w:style>
  <w:style w:type="paragraph" w:styleId="DocumentMap">
    <w:name w:val="Document Map"/>
    <w:basedOn w:val="Normal"/>
    <w:link w:val="DocumentMapChar"/>
    <w:uiPriority w:val="99"/>
    <w:semiHidden/>
    <w:unhideWhenUsed/>
    <w:rsid w:val="00FB106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106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106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106F"/>
  </w:style>
  <w:style w:type="paragraph" w:styleId="EndnoteText">
    <w:name w:val="endnote text"/>
    <w:basedOn w:val="Normal"/>
    <w:link w:val="EndnoteTextChar"/>
    <w:uiPriority w:val="99"/>
    <w:semiHidden/>
    <w:unhideWhenUsed/>
    <w:rsid w:val="00FB10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106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10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106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0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06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10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0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0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0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0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0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0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106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106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0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06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106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106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0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06F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B10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B10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B10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B10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B10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B106F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106F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106F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106F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106F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10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10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10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10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10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B106F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106F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106F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106F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106F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B10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106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10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10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106F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B10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106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106F"/>
  </w:style>
  <w:style w:type="paragraph" w:styleId="PlainText">
    <w:name w:val="Plain Text"/>
    <w:basedOn w:val="Normal"/>
    <w:link w:val="PlainTextChar"/>
    <w:uiPriority w:val="99"/>
    <w:semiHidden/>
    <w:unhideWhenUsed/>
    <w:rsid w:val="00FB10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06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10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06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10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106F"/>
  </w:style>
  <w:style w:type="paragraph" w:styleId="Signature">
    <w:name w:val="Signature"/>
    <w:basedOn w:val="Normal"/>
    <w:link w:val="SignatureChar"/>
    <w:uiPriority w:val="99"/>
    <w:semiHidden/>
    <w:unhideWhenUsed/>
    <w:rsid w:val="00FB106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106F"/>
  </w:style>
  <w:style w:type="paragraph" w:styleId="Subtitle">
    <w:name w:val="Subtitle"/>
    <w:basedOn w:val="Normal"/>
    <w:next w:val="Normal"/>
    <w:link w:val="SubtitleChar"/>
    <w:uiPriority w:val="11"/>
    <w:qFormat/>
    <w:rsid w:val="00FB10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06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106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106F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B10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106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10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10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10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10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106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106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106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106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0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pubs/factsheets/ill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D4CB-1546-4F1D-B40F-2C7FC758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Wyoma vanDuinkerken</dc:creator>
  <cp:lastModifiedBy>Vanduinkerken, Wyoma R</cp:lastModifiedBy>
  <cp:revision>2</cp:revision>
  <cp:lastPrinted>2021-01-12T15:19:00Z</cp:lastPrinted>
  <dcterms:created xsi:type="dcterms:W3CDTF">2025-10-08T19:09:00Z</dcterms:created>
  <dcterms:modified xsi:type="dcterms:W3CDTF">2025-10-08T19:09:00Z</dcterms:modified>
</cp:coreProperties>
</file>